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582DF9" w:rsidRPr="008E64BD" w:rsidTr="00A26805">
        <w:trPr>
          <w:trHeight w:val="680"/>
        </w:trPr>
        <w:tc>
          <w:tcPr>
            <w:tcW w:w="5000" w:type="pc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E6EDF2"/>
            <w:vAlign w:val="center"/>
          </w:tcPr>
          <w:p w:rsidR="00582DF9" w:rsidRPr="008E64BD" w:rsidRDefault="00582DF9" w:rsidP="00A26805">
            <w:pPr>
              <w:jc w:val="center"/>
              <w:rPr>
                <w:color w:val="5E5E5E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767171" w:themeColor="background2" w:themeShade="80"/>
                <w:lang w:val="pl-PL" w:eastAsia="ar-SA"/>
              </w:rPr>
              <w:t>Klauzula informacyjna do celów rekrutacji</w:t>
            </w:r>
          </w:p>
        </w:tc>
      </w:tr>
    </w:tbl>
    <w:p w:rsidR="00582DF9" w:rsidRDefault="00582DF9" w:rsidP="00582DF9">
      <w:pPr>
        <w:spacing w:after="160" w:line="240" w:lineRule="auto"/>
        <w:contextualSpacing/>
        <w:rPr>
          <w:color w:val="595959" w:themeColor="text1" w:themeTint="A6"/>
        </w:rPr>
      </w:pPr>
    </w:p>
    <w:p w:rsidR="00582DF9" w:rsidRDefault="00582DF9" w:rsidP="00582DF9">
      <w:pPr>
        <w:spacing w:after="160" w:line="240" w:lineRule="auto"/>
        <w:jc w:val="both"/>
        <w:rPr>
          <w:color w:val="595959" w:themeColor="text1" w:themeTint="A6"/>
        </w:rPr>
      </w:pPr>
      <w:r w:rsidRPr="00595B9E">
        <w:rPr>
          <w:color w:val="595959" w:themeColor="text1" w:themeTint="A6"/>
        </w:rPr>
        <w:t xml:space="preserve">Spełniając obowiązek informacyjny wynikający </w:t>
      </w:r>
      <w:r w:rsidRPr="00E74B17">
        <w:rPr>
          <w:color w:val="595959" w:themeColor="text1" w:themeTint="A6"/>
        </w:rPr>
        <w:t>z art. 13 ust. 1 i ust. 2 Rozporządzenia Parlamentu Europejskiego i Rady (UE) 2016/679</w:t>
      </w:r>
      <w:r>
        <w:rPr>
          <w:color w:val="595959" w:themeColor="text1" w:themeTint="A6"/>
        </w:rPr>
        <w:t xml:space="preserve"> </w:t>
      </w:r>
      <w:r w:rsidRPr="00E74B17">
        <w:rPr>
          <w:color w:val="595959" w:themeColor="text1" w:themeTint="A6"/>
        </w:rPr>
        <w:t xml:space="preserve">z dnia 27 kwietnia 2016 r. w sprawie ochrony osób fizycznych </w:t>
      </w:r>
      <w:r>
        <w:rPr>
          <w:color w:val="595959" w:themeColor="text1" w:themeTint="A6"/>
        </w:rPr>
        <w:br/>
      </w:r>
      <w:r w:rsidRPr="00E74B17">
        <w:rPr>
          <w:color w:val="595959" w:themeColor="text1" w:themeTint="A6"/>
        </w:rPr>
        <w:t xml:space="preserve">w związku z przetwarzaniem danych osobowych i w sprawie swobodnego przepływu takich danych oraz uchylenia dyrektywy 95/46/WE, </w:t>
      </w:r>
      <w:r>
        <w:rPr>
          <w:color w:val="595959" w:themeColor="text1" w:themeTint="A6"/>
        </w:rPr>
        <w:t xml:space="preserve">wobec osób ubiegajacych się o zatrudnienie, </w:t>
      </w:r>
      <w:r w:rsidRPr="00E74B17">
        <w:rPr>
          <w:color w:val="595959" w:themeColor="text1" w:themeTint="A6"/>
        </w:rPr>
        <w:t>informuj</w:t>
      </w:r>
      <w:r>
        <w:rPr>
          <w:color w:val="595959" w:themeColor="text1" w:themeTint="A6"/>
        </w:rPr>
        <w:t>my</w:t>
      </w:r>
      <w:r w:rsidRPr="00E74B17">
        <w:rPr>
          <w:color w:val="595959" w:themeColor="text1" w:themeTint="A6"/>
        </w:rPr>
        <w:t>, iż:</w:t>
      </w:r>
    </w:p>
    <w:p w:rsidR="00582DF9" w:rsidRDefault="00582DF9" w:rsidP="00582DF9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  <w:lang w:val="pl-PL"/>
        </w:rPr>
      </w:pPr>
      <w:r w:rsidRPr="00B8077F">
        <w:rPr>
          <w:color w:val="595959" w:themeColor="text1" w:themeTint="A6"/>
        </w:rPr>
        <w:t xml:space="preserve">Administratorem Pani/Pana danych osobowych jest </w:t>
      </w:r>
      <w:bookmarkStart w:id="1" w:name="_Hlk514782145"/>
      <w:bookmarkStart w:id="2" w:name="_Hlk516095981"/>
      <w:r w:rsidRPr="00B8077F">
        <w:rPr>
          <w:color w:val="595959" w:themeColor="text1" w:themeTint="A6"/>
          <w:lang w:val="pl-PL"/>
        </w:rPr>
        <w:t xml:space="preserve">Towarzystwo Budownictwa Społecznego </w:t>
      </w:r>
      <w:r>
        <w:rPr>
          <w:color w:val="595959" w:themeColor="text1" w:themeTint="A6"/>
          <w:lang w:val="pl-PL"/>
        </w:rPr>
        <w:t xml:space="preserve"> </w:t>
      </w:r>
      <w:r w:rsidRPr="00B8077F">
        <w:rPr>
          <w:color w:val="595959" w:themeColor="text1" w:themeTint="A6"/>
          <w:lang w:val="pl-PL"/>
        </w:rPr>
        <w:t>Wrocław Sp. z o.o.</w:t>
      </w:r>
      <w:bookmarkEnd w:id="1"/>
      <w:r>
        <w:rPr>
          <w:color w:val="595959" w:themeColor="text1" w:themeTint="A6"/>
          <w:lang w:val="pl-PL"/>
        </w:rPr>
        <w:t xml:space="preserve"> z siedziba we Wrocławiu, </w:t>
      </w:r>
      <w:r w:rsidRPr="00B8077F">
        <w:rPr>
          <w:color w:val="595959" w:themeColor="text1" w:themeTint="A6"/>
          <w:lang w:val="pl-PL"/>
        </w:rPr>
        <w:t>ul. Stanisława Przybyszewskiego 102-104</w:t>
      </w:r>
      <w:r>
        <w:rPr>
          <w:color w:val="595959" w:themeColor="text1" w:themeTint="A6"/>
          <w:lang w:val="pl-PL"/>
        </w:rPr>
        <w:t xml:space="preserve">, </w:t>
      </w:r>
      <w:r w:rsidRPr="00B8077F">
        <w:rPr>
          <w:color w:val="595959" w:themeColor="text1" w:themeTint="A6"/>
          <w:lang w:val="pl-PL"/>
        </w:rPr>
        <w:t>51-148 Wrocław</w:t>
      </w:r>
      <w:r>
        <w:rPr>
          <w:color w:val="595959" w:themeColor="text1" w:themeTint="A6"/>
          <w:lang w:val="pl-PL"/>
        </w:rPr>
        <w:t>.</w:t>
      </w:r>
    </w:p>
    <w:p w:rsidR="00582DF9" w:rsidRPr="00B8077F" w:rsidRDefault="00582DF9" w:rsidP="00582DF9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  <w:lang w:val="pl-PL"/>
        </w:rPr>
      </w:pPr>
      <w:r w:rsidRPr="00B8077F">
        <w:rPr>
          <w:color w:val="595959" w:themeColor="text1" w:themeTint="A6"/>
        </w:rPr>
        <w:t xml:space="preserve"> Wyznaczono Inspektora Ochrony Danych Osobowych,</w:t>
      </w:r>
      <w:r>
        <w:rPr>
          <w:color w:val="595959" w:themeColor="text1" w:themeTint="A6"/>
        </w:rPr>
        <w:t xml:space="preserve"> </w:t>
      </w:r>
      <w:r w:rsidRPr="00B8077F">
        <w:rPr>
          <w:color w:val="595959" w:themeColor="text1" w:themeTint="A6"/>
        </w:rPr>
        <w:t xml:space="preserve">z którym można się kontaktować </w:t>
      </w:r>
      <w:r w:rsidRPr="00B8077F">
        <w:rPr>
          <w:color w:val="595959" w:themeColor="text1" w:themeTint="A6"/>
        </w:rPr>
        <w:br/>
        <w:t xml:space="preserve">za pośrednictwem poczty elektronicznej pod adresem: </w:t>
      </w:r>
      <w:bookmarkEnd w:id="2"/>
      <w:r>
        <w:rPr>
          <w:color w:val="595959" w:themeColor="text1" w:themeTint="A6"/>
        </w:rPr>
        <w:t>bezp.info@gmail.com.</w:t>
      </w:r>
    </w:p>
    <w:p w:rsidR="00582DF9" w:rsidRPr="009E2D04" w:rsidRDefault="00582DF9" w:rsidP="00582DF9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Pani/Pana dane osobowe przetwarzane będą w celu wypełnienia obowiązku prawnego ciążącego na Administratorze w związku z procesem rekrutacji pracowników na podstawie art. 6, ust. 1, pkt c RODO.</w:t>
      </w:r>
    </w:p>
    <w:p w:rsidR="00582DF9" w:rsidRPr="009E2D04" w:rsidRDefault="00582DF9" w:rsidP="00582DF9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Pani/Pana dane osobowe nie będą przekazywane innym odbiorcom, a jedynie organom publicznym, które mogą otrzymywać dane osobowe w ramach konkretnego postępowania zgodnie z prawem Unii lub prawem państwa członkowskiego.</w:t>
      </w:r>
    </w:p>
    <w:p w:rsidR="00582DF9" w:rsidRPr="009E2D04" w:rsidRDefault="00582DF9" w:rsidP="00582DF9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Pani/Pana dane osobowe nie będą przekazywane do państwa trzeciego/organizacji międzynarodowej.</w:t>
      </w:r>
    </w:p>
    <w:p w:rsidR="00582DF9" w:rsidRPr="009E2D04" w:rsidRDefault="00582DF9" w:rsidP="00582DF9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Pani/Pana dane osobowe będą przechowywane przez okres niezbędny do zakończenia procesu rekrutacji, po czym dokumenty zawierające te dane zostaną zwrócone lub zniszczone.</w:t>
      </w:r>
    </w:p>
    <w:p w:rsidR="00582DF9" w:rsidRPr="009E2D04" w:rsidRDefault="00582DF9" w:rsidP="00582DF9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582DF9" w:rsidRPr="009E2D04" w:rsidRDefault="00582DF9" w:rsidP="00582DF9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 xml:space="preserve">Ma Pani/Pan prawo wniesienia skargi do Prezesa Urzędu Ochrony Danych Osobowych, gdy uzna, iż przetwarzanie Pani/Pana danych osobowych narusza przepisy ogólnego rozporządzenia </w:t>
      </w:r>
      <w:r w:rsidRPr="009E2D04">
        <w:rPr>
          <w:color w:val="595959" w:themeColor="text1" w:themeTint="A6"/>
        </w:rPr>
        <w:br/>
        <w:t>o ochronie danych osobowych z dnia 27 kwietnia 2016 r. (RODO).</w:t>
      </w:r>
    </w:p>
    <w:p w:rsidR="00582DF9" w:rsidRPr="009E2D04" w:rsidRDefault="00582DF9" w:rsidP="00582DF9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 xml:space="preserve">Podanie tych danych jest obowiązkowe i jest warunkiem udziału w </w:t>
      </w:r>
      <w:r>
        <w:rPr>
          <w:color w:val="595959" w:themeColor="text1" w:themeTint="A6"/>
        </w:rPr>
        <w:t xml:space="preserve">procesie </w:t>
      </w:r>
      <w:r w:rsidRPr="009E2D04">
        <w:rPr>
          <w:color w:val="595959" w:themeColor="text1" w:themeTint="A6"/>
        </w:rPr>
        <w:t>rekrutacji</w:t>
      </w:r>
      <w:r>
        <w:rPr>
          <w:color w:val="595959" w:themeColor="text1" w:themeTint="A6"/>
        </w:rPr>
        <w:t>,</w:t>
      </w:r>
      <w:r w:rsidRPr="009E2D04">
        <w:rPr>
          <w:color w:val="595959" w:themeColor="text1" w:themeTint="A6"/>
        </w:rPr>
        <w:t xml:space="preserve"> a odmowa ich podania będzie skutkować brakiem możliwości ubiegania się o zatrudnienie (art. 221 Ustawy </w:t>
      </w:r>
      <w:r>
        <w:rPr>
          <w:color w:val="595959" w:themeColor="text1" w:themeTint="A6"/>
        </w:rPr>
        <w:br/>
      </w:r>
      <w:r w:rsidRPr="009E2D04">
        <w:rPr>
          <w:color w:val="595959" w:themeColor="text1" w:themeTint="A6"/>
        </w:rPr>
        <w:t>z dnia 26 czerwca 1974 r. Kodeks Pracy (t.j. Dz. U. z 2018 r. poz. 108 z późn. zm.).</w:t>
      </w:r>
    </w:p>
    <w:p w:rsidR="00582DF9" w:rsidRPr="009E2D04" w:rsidRDefault="00582DF9" w:rsidP="00582DF9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Pani/Pana dane nie będą przetwarzane w sposób zautomatyzowany, w tym również w formie profilowania.</w:t>
      </w:r>
    </w:p>
    <w:p w:rsidR="00582DF9" w:rsidRDefault="00582DF9"/>
    <w:sectPr w:rsidR="00582DF9" w:rsidSect="00582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79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8B9" w:rsidRDefault="004058B9">
      <w:pPr>
        <w:spacing w:after="0" w:line="240" w:lineRule="auto"/>
      </w:pPr>
      <w:r>
        <w:separator/>
      </w:r>
    </w:p>
  </w:endnote>
  <w:endnote w:type="continuationSeparator" w:id="0">
    <w:p w:rsidR="004058B9" w:rsidRDefault="0040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B3" w:rsidRDefault="004058B9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EndPr/>
      <w:sdtContent>
        <w:r w:rsidR="00582DF9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582DF9">
      <w:rPr>
        <w:rFonts w:asciiTheme="majorHAnsi" w:eastAsiaTheme="majorEastAsia" w:hAnsiTheme="majorHAnsi" w:cstheme="majorBidi"/>
      </w:rPr>
      <w:ptab w:relativeTo="margin" w:alignment="right" w:leader="none"/>
    </w:r>
    <w:r w:rsidR="00582DF9">
      <w:rPr>
        <w:rFonts w:asciiTheme="majorHAnsi" w:eastAsiaTheme="majorEastAsia" w:hAnsiTheme="majorHAnsi" w:cstheme="majorBidi"/>
        <w:lang w:val="pl-PL"/>
      </w:rPr>
      <w:t xml:space="preserve">Strona </w:t>
    </w:r>
    <w:r w:rsidR="00582DF9">
      <w:fldChar w:fldCharType="begin"/>
    </w:r>
    <w:r w:rsidR="00582DF9">
      <w:instrText>PAGE   \* MERGEFORMAT</w:instrText>
    </w:r>
    <w:r w:rsidR="00582DF9">
      <w:fldChar w:fldCharType="separate"/>
    </w:r>
    <w:r w:rsidR="00582DF9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582DF9">
      <w:rPr>
        <w:rFonts w:asciiTheme="majorHAnsi" w:eastAsiaTheme="majorEastAsia" w:hAnsiTheme="majorHAnsi" w:cstheme="majorBidi"/>
        <w:noProof/>
      </w:rPr>
      <w:fldChar w:fldCharType="end"/>
    </w:r>
    <w:r w:rsidR="00582DF9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999A951" wp14:editId="47017A3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63575AD8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582DF9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BB72FE" wp14:editId="18374548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E3C8AF7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5b9bd5 [3208]" strokecolor="#4472c4 [3204]">
              <w10:wrap anchorx="margin" anchory="page"/>
            </v:rect>
          </w:pict>
        </mc:Fallback>
      </mc:AlternateContent>
    </w:r>
    <w:r w:rsidR="00582DF9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6987D1" wp14:editId="3A8C1A4B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085BE3A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5b9bd5 [3208]" strokecolor="#4472c4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575383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1F408B" w:rsidRPr="001F408B" w:rsidRDefault="00582DF9">
        <w:pPr>
          <w:pStyle w:val="Stopka"/>
          <w:jc w:val="right"/>
          <w:rPr>
            <w:color w:val="595959" w:themeColor="text1" w:themeTint="A6"/>
          </w:rPr>
        </w:pPr>
        <w:r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BD98005" wp14:editId="52111250">
                  <wp:simplePos x="0" y="0"/>
                  <wp:positionH relativeFrom="margin">
                    <wp:posOffset>937260</wp:posOffset>
                  </wp:positionH>
                  <wp:positionV relativeFrom="page">
                    <wp:posOffset>10001250</wp:posOffset>
                  </wp:positionV>
                  <wp:extent cx="4520565" cy="476250"/>
                  <wp:effectExtent l="0" t="0" r="0" b="0"/>
                  <wp:wrapNone/>
                  <wp:docPr id="459" name="Rectangle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20565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08B" w:rsidRPr="002C44B4" w:rsidRDefault="00582DF9" w:rsidP="002C44B4">
                              <w:pPr>
                                <w:jc w:val="right"/>
                                <w:rPr>
                                  <w:color w:val="D0CECE" w:themeColor="background2" w:themeShade="E6"/>
                                  <w:sz w:val="24"/>
                                  <w:szCs w:val="24"/>
                                  <w:lang w:val="pl-PL"/>
                                </w:rPr>
                              </w:pPr>
                              <w:r w:rsidRPr="00814C3D">
                                <w:rPr>
                                  <w:color w:val="D0CECE" w:themeColor="background2" w:themeShade="E6"/>
                                  <w:sz w:val="24"/>
                                  <w:szCs w:val="24"/>
                                  <w:lang w:val="pl-PL"/>
                                </w:rPr>
                                <w:t>Towarzystwo Budownictwa Społecznego  Wrocław Sp. z o.o.</w:t>
                              </w:r>
                              <w:r w:rsidRPr="00463E4A">
                                <w:rPr>
                                  <w:color w:val="B1C6D7"/>
                                  <w:sz w:val="24"/>
                                  <w:szCs w:val="24"/>
                                  <w:lang w:val="pl-PL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BD98005" id="Rectangle 459" o:spid="_x0000_s1026" style="position:absolute;left:0;text-align:left;margin-left:73.8pt;margin-top:787.5pt;width:355.9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" filled="f" stroked="f">
                  <v:textbox inset=",0">
                    <w:txbxContent>
                      <w:p w:rsidR="001F408B" w:rsidRPr="002C44B4" w:rsidRDefault="00582DF9" w:rsidP="002C44B4">
                        <w:pPr>
                          <w:jc w:val="right"/>
                          <w:rPr>
                            <w:color w:val="D0CECE" w:themeColor="background2" w:themeShade="E6"/>
                            <w:sz w:val="24"/>
                            <w:szCs w:val="24"/>
                            <w:lang w:val="pl-PL"/>
                          </w:rPr>
                        </w:pPr>
                        <w:r w:rsidRPr="00814C3D">
                          <w:rPr>
                            <w:color w:val="D0CECE" w:themeColor="background2" w:themeShade="E6"/>
                            <w:sz w:val="24"/>
                            <w:szCs w:val="24"/>
                            <w:lang w:val="pl-PL"/>
                          </w:rPr>
                          <w:t xml:space="preserve">Towarzystwo Budownictwa Społecznego  </w:t>
                        </w:r>
                        <w:r w:rsidRPr="00814C3D">
                          <w:rPr>
                            <w:color w:val="D0CECE" w:themeColor="background2" w:themeShade="E6"/>
                            <w:sz w:val="24"/>
                            <w:szCs w:val="24"/>
                            <w:lang w:val="pl-PL"/>
                          </w:rPr>
                          <w:t>Wrocław Sp. z o.o.</w:t>
                        </w:r>
                        <w:r w:rsidRPr="00463E4A">
                          <w:rPr>
                            <w:color w:val="B1C6D7"/>
                            <w:sz w:val="24"/>
                            <w:szCs w:val="24"/>
                            <w:lang w:val="pl-PL"/>
                          </w:rPr>
                          <w:br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  <w:r>
          <w:rPr>
            <w:noProof/>
            <w:lang w:val="pl-PL" w:eastAsia="pl-PL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73F86060" wp14:editId="1A96307F">
                  <wp:simplePos x="0" y="0"/>
                  <wp:positionH relativeFrom="rightMargin">
                    <wp:posOffset>-250824</wp:posOffset>
                  </wp:positionH>
                  <wp:positionV relativeFrom="page">
                    <wp:posOffset>10001250</wp:posOffset>
                  </wp:positionV>
                  <wp:extent cx="45085" cy="802640"/>
                  <wp:effectExtent l="38100" t="0" r="31115" b="54610"/>
                  <wp:wrapNone/>
                  <wp:docPr id="460" name="Group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085" cy="802640"/>
                            <a:chOff x="2820" y="4935"/>
                            <a:chExt cx="120" cy="1320"/>
                          </a:xfrm>
                        </wpg:grpSpPr>
                        <wps:wsp>
                          <wps:cNvPr id="461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group w14:anchorId="70833229" id="Group 460" o:spid="_x0000_s1026" style="position:absolute;margin-left:-19.75pt;margin-top:787.5pt;width:3.55pt;height:63.2pt;z-index:251667456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" strokecolor="#b1c6d7" strokeweight="6pt"/>
    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" strokecolor="#b1c6d7" strokeweight="6pt"/>
    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" strokecolor="#b1c6d7" strokeweight="6pt"/>
                  <w10:wrap anchorx="margin" anchory="page"/>
                </v:group>
              </w:pict>
            </mc:Fallback>
          </mc:AlternateContent>
        </w:r>
        <w:r w:rsidRPr="001F408B">
          <w:rPr>
            <w:color w:val="595959" w:themeColor="text1" w:themeTint="A6"/>
          </w:rPr>
          <w:fldChar w:fldCharType="begin"/>
        </w:r>
        <w:r w:rsidRPr="001F408B">
          <w:rPr>
            <w:color w:val="595959" w:themeColor="text1" w:themeTint="A6"/>
          </w:rPr>
          <w:instrText>PAGE   \* MERGEFORMAT</w:instrText>
        </w:r>
        <w:r w:rsidRPr="001F408B">
          <w:rPr>
            <w:color w:val="595959" w:themeColor="text1" w:themeTint="A6"/>
          </w:rPr>
          <w:fldChar w:fldCharType="separate"/>
        </w:r>
        <w:r w:rsidRPr="00487EE2">
          <w:rPr>
            <w:noProof/>
            <w:color w:val="595959" w:themeColor="text1" w:themeTint="A6"/>
            <w:lang w:val="pl-PL"/>
          </w:rPr>
          <w:t>2</w:t>
        </w:r>
        <w:r w:rsidRPr="001F408B">
          <w:rPr>
            <w:color w:val="595959" w:themeColor="text1" w:themeTint="A6"/>
          </w:rPr>
          <w:fldChar w:fldCharType="end"/>
        </w:r>
      </w:p>
    </w:sdtContent>
  </w:sdt>
  <w:p w:rsidR="004475B3" w:rsidRDefault="00405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8B9" w:rsidRDefault="004058B9">
      <w:pPr>
        <w:spacing w:after="0" w:line="240" w:lineRule="auto"/>
      </w:pPr>
      <w:r>
        <w:separator/>
      </w:r>
    </w:p>
  </w:footnote>
  <w:footnote w:type="continuationSeparator" w:id="0">
    <w:p w:rsidR="004058B9" w:rsidRDefault="0040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5B3" w:rsidRDefault="00582DF9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:rsidR="004475B3" w:rsidRDefault="00582DF9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6866B43" wp14:editId="3DCDB01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1F3AF1E" id="Group 468" o:spid="_x0000_s1026" style="position:absolute;margin-left:0;margin-top:0;width:791.15pt;height:1in;z-index:251664384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E88E5D" wp14:editId="72AA47DF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6CE9DE8" id="Rectangle 471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5b9bd5 [3208]" strokecolor="#4472c4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417CC" wp14:editId="1161A23D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AA05AEC" id="Rectangle 472" o:spid="_x0000_s1026" style="position:absolute;margin-left:0;margin-top:0;width:7.15pt;height:64.8pt;z-index:251662336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5b9bd5 [3208]" strokecolor="#4472c4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55E" w:rsidRDefault="004058B9">
    <w:pPr>
      <w:pStyle w:val="Nagwek"/>
      <w:rPr>
        <w:color w:val="D0CECE" w:themeColor="background2" w:themeShade="E6"/>
        <w:sz w:val="24"/>
        <w:szCs w:val="24"/>
      </w:rPr>
    </w:pPr>
  </w:p>
  <w:p w:rsidR="001419ED" w:rsidRPr="00DA6088" w:rsidRDefault="004058B9">
    <w:pPr>
      <w:pStyle w:val="Nagwek"/>
      <w:rPr>
        <w:color w:val="D0CECE" w:themeColor="background2" w:themeShade="E6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5E7" w:rsidRDefault="00582DF9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ECF4817" wp14:editId="410D4690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F56" w:rsidRPr="00A1473C" w:rsidRDefault="00582DF9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F4817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7" type="#_x0000_t202" style="position:absolute;margin-left:74pt;margin-top:38.4pt;width:125.2pt;height:17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" o:allowincell="f" filled="f" stroked="f">
              <v:textbox inset="0,0,0,0">
                <w:txbxContent>
                  <w:p w:rsidR="00416F56" w:rsidRPr="00A1473C" w:rsidRDefault="00582DF9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F8E"/>
    <w:multiLevelType w:val="hybridMultilevel"/>
    <w:tmpl w:val="FF74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F9"/>
    <w:rsid w:val="004058B9"/>
    <w:rsid w:val="00582DF9"/>
    <w:rsid w:val="00C3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43DEC-04E0-4B00-A894-F3619A93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2DF9"/>
    <w:pPr>
      <w:spacing w:after="200" w:line="276" w:lineRule="auto"/>
    </w:pPr>
    <w:rPr>
      <w:rFonts w:eastAsiaTheme="minorEastAsia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D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58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F9"/>
    <w:rPr>
      <w:rFonts w:eastAsiaTheme="minorEastAsia"/>
      <w:lang w:val="cs-CZ" w:eastAsia="cs-CZ"/>
    </w:rPr>
  </w:style>
  <w:style w:type="paragraph" w:styleId="Nagwek">
    <w:name w:val="header"/>
    <w:basedOn w:val="Normalny"/>
    <w:link w:val="NagwekZnak"/>
    <w:uiPriority w:val="99"/>
    <w:rsid w:val="00582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DF9"/>
    <w:rPr>
      <w:rFonts w:eastAsiaTheme="minorEastAsia"/>
      <w:lang w:val="cs-CZ" w:eastAsia="cs-CZ"/>
    </w:rPr>
  </w:style>
  <w:style w:type="table" w:styleId="Tabela-Siatka">
    <w:name w:val="Table Grid"/>
    <w:basedOn w:val="Standardowy"/>
    <w:rsid w:val="00582DF9"/>
    <w:pPr>
      <w:spacing w:after="0" w:line="240" w:lineRule="auto"/>
    </w:pPr>
    <w:rPr>
      <w:rFonts w:eastAsiaTheme="minorEastAsia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Anetta_BS</dc:creator>
  <cp:keywords/>
  <dc:description/>
  <cp:lastModifiedBy>Anetta_BS</cp:lastModifiedBy>
  <cp:revision>2</cp:revision>
  <cp:lastPrinted>2018-09-13T10:19:00Z</cp:lastPrinted>
  <dcterms:created xsi:type="dcterms:W3CDTF">2019-03-07T12:25:00Z</dcterms:created>
  <dcterms:modified xsi:type="dcterms:W3CDTF">2019-03-07T12:25:00Z</dcterms:modified>
</cp:coreProperties>
</file>